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91F0" w14:textId="77777777" w:rsidR="006970FB" w:rsidRPr="002527D0" w:rsidRDefault="002527D0" w:rsidP="006253D3">
      <w:pPr>
        <w:spacing w:after="0" w:line="240" w:lineRule="auto"/>
        <w:rPr>
          <w:b/>
        </w:rPr>
      </w:pPr>
      <w:r w:rsidRPr="002527D0">
        <w:rPr>
          <w:b/>
        </w:rPr>
        <w:t>Cayuga Medical Associates</w:t>
      </w:r>
    </w:p>
    <w:p w14:paraId="611C8D9C" w14:textId="77777777" w:rsidR="002527D0" w:rsidRPr="002527D0" w:rsidRDefault="002527D0" w:rsidP="006253D3">
      <w:pPr>
        <w:spacing w:after="0" w:line="240" w:lineRule="auto"/>
        <w:rPr>
          <w:b/>
        </w:rPr>
      </w:pPr>
      <w:r w:rsidRPr="002527D0">
        <w:rPr>
          <w:b/>
        </w:rPr>
        <w:t>Job Description</w:t>
      </w:r>
    </w:p>
    <w:p w14:paraId="1F718964" w14:textId="77777777" w:rsidR="006253D3" w:rsidRDefault="006253D3" w:rsidP="006253D3">
      <w:pPr>
        <w:spacing w:after="0" w:line="240" w:lineRule="auto"/>
        <w:rPr>
          <w:b/>
        </w:rPr>
      </w:pPr>
    </w:p>
    <w:p w14:paraId="61B0947F" w14:textId="77777777" w:rsidR="00FA71DF" w:rsidRPr="0046171F" w:rsidRDefault="0046171F" w:rsidP="006253D3">
      <w:pPr>
        <w:spacing w:after="0" w:line="240" w:lineRule="auto"/>
      </w:pPr>
      <w:r>
        <w:rPr>
          <w:b/>
        </w:rPr>
        <w:t xml:space="preserve">Job Title: </w:t>
      </w:r>
      <w:r>
        <w:t>Medent Optimization Specialist</w:t>
      </w:r>
    </w:p>
    <w:p w14:paraId="4E3DBDCD" w14:textId="77777777" w:rsidR="006253D3" w:rsidRDefault="006253D3" w:rsidP="006253D3">
      <w:pPr>
        <w:spacing w:after="0" w:line="240" w:lineRule="auto"/>
        <w:rPr>
          <w:b/>
        </w:rPr>
      </w:pPr>
    </w:p>
    <w:p w14:paraId="31A7505E" w14:textId="7149FE3A" w:rsidR="00FA71DF" w:rsidRDefault="002527D0" w:rsidP="006253D3">
      <w:pPr>
        <w:spacing w:after="0" w:line="240" w:lineRule="auto"/>
      </w:pPr>
      <w:r w:rsidRPr="002527D0">
        <w:rPr>
          <w:b/>
        </w:rPr>
        <w:t>Purpose:</w:t>
      </w:r>
      <w:r w:rsidR="0046171F">
        <w:rPr>
          <w:b/>
        </w:rPr>
        <w:t xml:space="preserve"> </w:t>
      </w:r>
      <w:r w:rsidR="0046171F">
        <w:t>The Medent Optimization Specialist se</w:t>
      </w:r>
      <w:r w:rsidR="00B16818">
        <w:t xml:space="preserve">rves as an informational guide and educator to CMA providers navigating Medent. The Medent Optimization Specialist will work directly with </w:t>
      </w:r>
      <w:r w:rsidR="009C6A4E">
        <w:t>providers to</w:t>
      </w:r>
      <w:r w:rsidR="00B16818">
        <w:t xml:space="preserve"> ensure knowledge of the program as well as efficiency in daily use. The primary responsibility of the Medent Optimization Specialist will be </w:t>
      </w:r>
      <w:r w:rsidR="00C925BD">
        <w:t xml:space="preserve">to observe provider workflows, assess Medent utilization, and help implement process improvements aimed at </w:t>
      </w:r>
      <w:r w:rsidR="00585C38">
        <w:t>making providers more efficient</w:t>
      </w:r>
      <w:r w:rsidR="00C925BD">
        <w:t xml:space="preserve">.  This person will also be responsible for educating on new processes/Medent features and conducting group education sessions (outside of new provider training).    </w:t>
      </w:r>
    </w:p>
    <w:p w14:paraId="7AC2F964" w14:textId="77777777" w:rsidR="0046171F" w:rsidRDefault="0046171F" w:rsidP="006253D3">
      <w:pPr>
        <w:spacing w:after="0" w:line="240" w:lineRule="auto"/>
      </w:pPr>
    </w:p>
    <w:p w14:paraId="24E669F7" w14:textId="4CD8ED39" w:rsidR="0046171F" w:rsidRPr="0046171F" w:rsidRDefault="0046171F" w:rsidP="006253D3">
      <w:pPr>
        <w:spacing w:after="0" w:line="240" w:lineRule="auto"/>
        <w:rPr>
          <w:b/>
        </w:rPr>
      </w:pPr>
      <w:r w:rsidRPr="008578BA">
        <w:rPr>
          <w:b/>
        </w:rPr>
        <w:t xml:space="preserve">Reports to: </w:t>
      </w:r>
      <w:r w:rsidR="0081269F" w:rsidRPr="008578BA">
        <w:rPr>
          <w:b/>
        </w:rPr>
        <w:t>Chief</w:t>
      </w:r>
      <w:r w:rsidR="0081269F">
        <w:rPr>
          <w:b/>
        </w:rPr>
        <w:t xml:space="preserve"> Operating Officer and Assigned Designee</w:t>
      </w:r>
    </w:p>
    <w:p w14:paraId="367BED4A" w14:textId="77777777" w:rsidR="006253D3" w:rsidRDefault="006253D3" w:rsidP="006253D3">
      <w:pPr>
        <w:spacing w:after="0" w:line="240" w:lineRule="auto"/>
        <w:rPr>
          <w:b/>
        </w:rPr>
      </w:pPr>
    </w:p>
    <w:p w14:paraId="4B4B1170" w14:textId="77777777" w:rsidR="00FA71DF" w:rsidRDefault="00FA71DF" w:rsidP="006253D3">
      <w:pPr>
        <w:spacing w:after="0" w:line="240" w:lineRule="auto"/>
        <w:rPr>
          <w:b/>
        </w:rPr>
      </w:pPr>
      <w:r>
        <w:rPr>
          <w:b/>
        </w:rPr>
        <w:t>CMA Pledge to Service Excellence</w:t>
      </w:r>
    </w:p>
    <w:p w14:paraId="19E8E290" w14:textId="77777777" w:rsidR="00FA71DF" w:rsidRDefault="00FA71DF" w:rsidP="006253D3">
      <w:pPr>
        <w:spacing w:after="0" w:line="240" w:lineRule="auto"/>
      </w:pPr>
      <w:r>
        <w:t>All CMA employees are required to display the following cornerstones in representing themselves as an employee of Cayuga Medical Associates:</w:t>
      </w:r>
    </w:p>
    <w:p w14:paraId="16485EDE" w14:textId="77777777" w:rsidR="00FA71DF" w:rsidRDefault="00FA71DF" w:rsidP="00FA71DF">
      <w:pPr>
        <w:spacing w:after="0" w:line="240" w:lineRule="auto"/>
      </w:pPr>
    </w:p>
    <w:p w14:paraId="716C3918" w14:textId="77777777" w:rsidR="00FA71DF" w:rsidRDefault="00FA71DF" w:rsidP="00FA71DF">
      <w:pPr>
        <w:numPr>
          <w:ilvl w:val="0"/>
          <w:numId w:val="8"/>
        </w:numPr>
        <w:spacing w:after="0" w:line="240" w:lineRule="auto"/>
      </w:pPr>
      <w:r>
        <w:rPr>
          <w:i/>
        </w:rPr>
        <w:t>Patient- Centered Excellence</w:t>
      </w:r>
      <w:r>
        <w:t>: We will provide exceptional and compassionate care, one patient at a time.</w:t>
      </w:r>
    </w:p>
    <w:p w14:paraId="5FD754BD" w14:textId="77777777" w:rsidR="00FA71DF" w:rsidRDefault="00FA71DF" w:rsidP="00FA71DF">
      <w:pPr>
        <w:spacing w:after="0"/>
        <w:ind w:left="720"/>
      </w:pPr>
    </w:p>
    <w:p w14:paraId="62DABCC9" w14:textId="77777777" w:rsidR="00FA71DF" w:rsidRDefault="00FA71DF" w:rsidP="00FA71DF">
      <w:pPr>
        <w:numPr>
          <w:ilvl w:val="0"/>
          <w:numId w:val="8"/>
        </w:numPr>
        <w:spacing w:after="0"/>
      </w:pPr>
      <w:r>
        <w:rPr>
          <w:i/>
        </w:rPr>
        <w:t>Teamwork</w:t>
      </w:r>
      <w:r>
        <w:t>: We will work together as a cohesive team.</w:t>
      </w:r>
    </w:p>
    <w:p w14:paraId="7C895AF6" w14:textId="77777777" w:rsidR="00FA71DF" w:rsidRDefault="00FA71DF" w:rsidP="00FA71DF">
      <w:pPr>
        <w:spacing w:after="0"/>
      </w:pPr>
    </w:p>
    <w:p w14:paraId="3C737771" w14:textId="77777777" w:rsidR="00FA71DF" w:rsidRDefault="00FA71DF" w:rsidP="00FA71DF">
      <w:pPr>
        <w:numPr>
          <w:ilvl w:val="0"/>
          <w:numId w:val="8"/>
        </w:numPr>
        <w:spacing w:after="0"/>
      </w:pPr>
      <w:r>
        <w:rPr>
          <w:i/>
        </w:rPr>
        <w:t>Safety:</w:t>
      </w:r>
      <w:r>
        <w:t xml:space="preserve"> We will maintain a safe, clean, and welcoming environment.</w:t>
      </w:r>
    </w:p>
    <w:p w14:paraId="34BA0F6E" w14:textId="77777777" w:rsidR="00FA71DF" w:rsidRDefault="00FA71DF" w:rsidP="00FA71DF">
      <w:pPr>
        <w:spacing w:after="0"/>
        <w:ind w:left="720"/>
      </w:pPr>
    </w:p>
    <w:p w14:paraId="60EEBF95" w14:textId="77777777" w:rsidR="00FA71DF" w:rsidRDefault="00FA71DF" w:rsidP="00FA71DF">
      <w:pPr>
        <w:numPr>
          <w:ilvl w:val="0"/>
          <w:numId w:val="8"/>
        </w:numPr>
        <w:spacing w:after="0"/>
      </w:pPr>
      <w:r>
        <w:rPr>
          <w:i/>
        </w:rPr>
        <w:t>Respect:</w:t>
      </w:r>
      <w:r>
        <w:t xml:space="preserve"> We will maintain a respectful and peaceful atmosphere.</w:t>
      </w:r>
    </w:p>
    <w:p w14:paraId="4238A20D" w14:textId="77777777" w:rsidR="00FA71DF" w:rsidRDefault="00FA71DF" w:rsidP="00FA71DF">
      <w:pPr>
        <w:spacing w:after="0" w:line="240" w:lineRule="auto"/>
        <w:ind w:left="720"/>
      </w:pPr>
    </w:p>
    <w:p w14:paraId="11ADAE48" w14:textId="3E7F9558" w:rsidR="00FA71DF" w:rsidRDefault="00FA71DF" w:rsidP="00FA71DF">
      <w:pPr>
        <w:numPr>
          <w:ilvl w:val="0"/>
          <w:numId w:val="8"/>
        </w:numPr>
        <w:spacing w:after="0" w:line="240" w:lineRule="auto"/>
      </w:pPr>
      <w:r>
        <w:rPr>
          <w:i/>
        </w:rPr>
        <w:t>Professionalism</w:t>
      </w:r>
      <w:r>
        <w:t>: We will act in a professional and positive manner.</w:t>
      </w:r>
    </w:p>
    <w:p w14:paraId="3CCB53E7" w14:textId="77777777" w:rsidR="00585C38" w:rsidRDefault="00585C38" w:rsidP="008578BA">
      <w:pPr>
        <w:pStyle w:val="ListParagraph"/>
      </w:pPr>
    </w:p>
    <w:p w14:paraId="3F911B26" w14:textId="587CF6DD" w:rsidR="00585C38" w:rsidRPr="00E3127E" w:rsidRDefault="00585C38" w:rsidP="00E3127E">
      <w:pPr>
        <w:numPr>
          <w:ilvl w:val="0"/>
          <w:numId w:val="8"/>
        </w:numPr>
        <w:spacing w:after="0" w:line="240" w:lineRule="auto"/>
        <w:rPr>
          <w:iCs/>
        </w:rPr>
      </w:pPr>
      <w:r w:rsidRPr="00E3127E">
        <w:rPr>
          <w:i/>
        </w:rPr>
        <w:t xml:space="preserve">Workplace Excellence and Wellness:  </w:t>
      </w:r>
      <w:r w:rsidR="008578BA" w:rsidRPr="00E3127E">
        <w:rPr>
          <w:iCs/>
        </w:rPr>
        <w:t>We will develop</w:t>
      </w:r>
      <w:r w:rsidRPr="00E3127E">
        <w:rPr>
          <w:iCs/>
        </w:rPr>
        <w:t xml:space="preserve"> a contagiously positive workplace focused on wellness, where team members are proud to be employed.</w:t>
      </w:r>
    </w:p>
    <w:p w14:paraId="4F03C6AA" w14:textId="77777777" w:rsidR="00F50412" w:rsidRDefault="00F50412" w:rsidP="00F50412">
      <w:pPr>
        <w:spacing w:after="0" w:line="240" w:lineRule="auto"/>
      </w:pPr>
    </w:p>
    <w:p w14:paraId="5EE93EAC" w14:textId="77777777" w:rsidR="00FA71DF" w:rsidRDefault="00FA71DF" w:rsidP="00FA71DF">
      <w:pPr>
        <w:spacing w:after="0" w:line="240" w:lineRule="auto"/>
      </w:pPr>
    </w:p>
    <w:p w14:paraId="3516414C" w14:textId="77777777" w:rsidR="002527D0" w:rsidRDefault="006253D3">
      <w:pPr>
        <w:rPr>
          <w:b/>
        </w:rPr>
      </w:pPr>
      <w:r>
        <w:rPr>
          <w:b/>
        </w:rPr>
        <w:t>Essential Job Functions:</w:t>
      </w:r>
    </w:p>
    <w:p w14:paraId="13CC1E20" w14:textId="798A5CBB" w:rsidR="008578BA" w:rsidRPr="008578BA" w:rsidRDefault="00557AAB" w:rsidP="0081269F">
      <w:pPr>
        <w:pStyle w:val="ListParagraph"/>
        <w:numPr>
          <w:ilvl w:val="0"/>
          <w:numId w:val="11"/>
        </w:numPr>
        <w:rPr>
          <w:b/>
        </w:rPr>
      </w:pPr>
      <w:r>
        <w:t xml:space="preserve">Acts as a key interface between Medent users and daily processes to gain efficiency in </w:t>
      </w:r>
      <w:r w:rsidR="008578BA">
        <w:t>workflow</w:t>
      </w:r>
      <w:r w:rsidR="00C925BD">
        <w:t xml:space="preserve"> </w:t>
      </w:r>
      <w:r w:rsidR="004E2C7C">
        <w:t>between providers and staff</w:t>
      </w:r>
      <w:r w:rsidR="008578BA">
        <w:t>.</w:t>
      </w:r>
    </w:p>
    <w:p w14:paraId="25F2980B" w14:textId="18AC77FC" w:rsidR="004E2C7C" w:rsidRPr="008578BA" w:rsidRDefault="004E2C7C" w:rsidP="0081269F">
      <w:pPr>
        <w:pStyle w:val="ListParagraph"/>
        <w:numPr>
          <w:ilvl w:val="0"/>
          <w:numId w:val="11"/>
        </w:numPr>
        <w:rPr>
          <w:b/>
        </w:rPr>
      </w:pPr>
      <w:r>
        <w:t>Serve</w:t>
      </w:r>
      <w:r w:rsidR="008578BA">
        <w:t>s</w:t>
      </w:r>
      <w:r>
        <w:t xml:space="preserve"> as an interface between MEDENT Company as well as CHS IT</w:t>
      </w:r>
    </w:p>
    <w:p w14:paraId="2875D3AF" w14:textId="2759CC5E" w:rsidR="00557AAB" w:rsidRPr="00557AAB" w:rsidRDefault="00557AAB" w:rsidP="00557AAB">
      <w:pPr>
        <w:pStyle w:val="ListParagraph"/>
        <w:numPr>
          <w:ilvl w:val="0"/>
          <w:numId w:val="11"/>
        </w:numPr>
        <w:rPr>
          <w:b/>
        </w:rPr>
      </w:pPr>
      <w:r>
        <w:t>Uses strong knowledge of Medent to collaborate with providers on developing their</w:t>
      </w:r>
      <w:r w:rsidR="002011EB">
        <w:t xml:space="preserve"> skills</w:t>
      </w:r>
      <w:r w:rsidR="00C925BD">
        <w:t xml:space="preserve"> </w:t>
      </w:r>
      <w:r w:rsidR="002011EB">
        <w:t>navigating</w:t>
      </w:r>
      <w:r>
        <w:t xml:space="preserve"> Medent.</w:t>
      </w:r>
      <w:r w:rsidR="00B26522">
        <w:t xml:space="preserve">  Understands the various ways to navigate </w:t>
      </w:r>
      <w:r w:rsidR="00E3127E">
        <w:t>Medent specific processes</w:t>
      </w:r>
      <w:r w:rsidR="00B26522">
        <w:t xml:space="preserve"> but recommends a best practice approach based on achievement of results and efficiency.</w:t>
      </w:r>
      <w:r w:rsidR="00E3127E">
        <w:t xml:space="preserve">  Individual should also have a basic understanding of outpatient practice processes.</w:t>
      </w:r>
    </w:p>
    <w:p w14:paraId="4B469C37" w14:textId="48544FE9" w:rsidR="00557AAB" w:rsidRPr="00557AAB" w:rsidRDefault="00557AAB" w:rsidP="00557AAB">
      <w:pPr>
        <w:pStyle w:val="ListParagraph"/>
        <w:numPr>
          <w:ilvl w:val="0"/>
          <w:numId w:val="11"/>
        </w:numPr>
        <w:rPr>
          <w:b/>
        </w:rPr>
      </w:pPr>
      <w:r>
        <w:t xml:space="preserve">Possesses an intimate knowledge of building progress note templates, care plan packages, and Medent shortcuts available to providers </w:t>
      </w:r>
      <w:r w:rsidR="008578BA">
        <w:t>to</w:t>
      </w:r>
      <w:r>
        <w:t xml:space="preserve"> increase efficiency in </w:t>
      </w:r>
      <w:r w:rsidR="00C925BD">
        <w:t>workflow</w:t>
      </w:r>
      <w:r>
        <w:t>.</w:t>
      </w:r>
    </w:p>
    <w:p w14:paraId="6EE3DA4C" w14:textId="584E6A2C" w:rsidR="00557AAB" w:rsidRPr="00557AAB" w:rsidRDefault="00557AAB" w:rsidP="00557AAB">
      <w:pPr>
        <w:pStyle w:val="ListParagraph"/>
        <w:numPr>
          <w:ilvl w:val="0"/>
          <w:numId w:val="11"/>
        </w:numPr>
        <w:rPr>
          <w:b/>
        </w:rPr>
      </w:pPr>
      <w:r w:rsidRPr="00557AAB">
        <w:rPr>
          <w:color w:val="000000"/>
        </w:rPr>
        <w:t xml:space="preserve">Anticipates requirements, uncovers areas of </w:t>
      </w:r>
      <w:r w:rsidR="008578BA" w:rsidRPr="00557AAB">
        <w:rPr>
          <w:color w:val="000000"/>
        </w:rPr>
        <w:t>improvement,</w:t>
      </w:r>
      <w:r w:rsidRPr="00557AAB">
        <w:rPr>
          <w:color w:val="000000"/>
        </w:rPr>
        <w:t xml:space="preserve"> and works to develop and implement solutions.</w:t>
      </w:r>
    </w:p>
    <w:p w14:paraId="363A7A2A" w14:textId="65CB8779" w:rsidR="00557AAB" w:rsidRPr="002011EB" w:rsidRDefault="008F1108" w:rsidP="00557AAB">
      <w:pPr>
        <w:pStyle w:val="ListParagraph"/>
        <w:numPr>
          <w:ilvl w:val="0"/>
          <w:numId w:val="11"/>
        </w:numPr>
        <w:rPr>
          <w:b/>
        </w:rPr>
      </w:pPr>
      <w:r>
        <w:t>Works to proactively</w:t>
      </w:r>
      <w:r w:rsidR="00A8434F">
        <w:t xml:space="preserve"> </w:t>
      </w:r>
      <w:r>
        <w:t>engage</w:t>
      </w:r>
      <w:r w:rsidR="00A8434F">
        <w:t xml:space="preserve"> providers and staff</w:t>
      </w:r>
      <w:r>
        <w:t>, and provides</w:t>
      </w:r>
      <w:r w:rsidR="00557AAB">
        <w:t xml:space="preserve"> </w:t>
      </w:r>
      <w:r w:rsidR="00A8434F">
        <w:t xml:space="preserve">ongoing </w:t>
      </w:r>
      <w:r w:rsidR="00557AAB">
        <w:t>support</w:t>
      </w:r>
      <w:r w:rsidR="00A8434F">
        <w:t xml:space="preserve"> and training upon request</w:t>
      </w:r>
      <w:r w:rsidR="00557AAB">
        <w:t xml:space="preserve"> </w:t>
      </w:r>
      <w:r w:rsidR="00A8434F">
        <w:t xml:space="preserve">by </w:t>
      </w:r>
      <w:r w:rsidR="002011EB">
        <w:t>Medent users</w:t>
      </w:r>
    </w:p>
    <w:p w14:paraId="7C6D6E1A" w14:textId="0DBD2EB6" w:rsidR="002011EB" w:rsidRPr="002011EB" w:rsidRDefault="002011EB" w:rsidP="002011EB">
      <w:pPr>
        <w:pStyle w:val="ListParagraph"/>
        <w:numPr>
          <w:ilvl w:val="0"/>
          <w:numId w:val="11"/>
        </w:numPr>
        <w:rPr>
          <w:b/>
        </w:rPr>
      </w:pPr>
      <w:r>
        <w:t xml:space="preserve">Stays </w:t>
      </w:r>
      <w:r w:rsidR="008578BA">
        <w:t>up to date</w:t>
      </w:r>
      <w:r>
        <w:t xml:space="preserve"> on the latest processes and Medent advancements to automate and modernize provider workflow</w:t>
      </w:r>
    </w:p>
    <w:p w14:paraId="0D25DB47" w14:textId="77777777" w:rsidR="002011EB" w:rsidRPr="002011EB" w:rsidRDefault="002011EB" w:rsidP="002011EB">
      <w:pPr>
        <w:pStyle w:val="ListParagraph"/>
        <w:numPr>
          <w:ilvl w:val="0"/>
          <w:numId w:val="11"/>
        </w:numPr>
        <w:rPr>
          <w:b/>
        </w:rPr>
      </w:pPr>
      <w:r w:rsidRPr="002011EB">
        <w:rPr>
          <w:color w:val="000000"/>
        </w:rPr>
        <w:t>K</w:t>
      </w:r>
      <w:r w:rsidRPr="002011EB">
        <w:rPr>
          <w:color w:val="000000"/>
          <w:spacing w:val="-1"/>
        </w:rPr>
        <w:t>ee</w:t>
      </w:r>
      <w:r w:rsidRPr="002011EB">
        <w:rPr>
          <w:color w:val="000000"/>
        </w:rPr>
        <w:t>ps m</w:t>
      </w:r>
      <w:r w:rsidRPr="002011EB">
        <w:rPr>
          <w:color w:val="000000"/>
          <w:spacing w:val="-1"/>
        </w:rPr>
        <w:t>a</w:t>
      </w:r>
      <w:r w:rsidRPr="002011EB">
        <w:rPr>
          <w:color w:val="000000"/>
        </w:rPr>
        <w:t>n</w:t>
      </w:r>
      <w:r w:rsidRPr="002011EB">
        <w:rPr>
          <w:color w:val="000000"/>
          <w:spacing w:val="1"/>
        </w:rPr>
        <w:t>a</w:t>
      </w:r>
      <w:r w:rsidRPr="002011EB">
        <w:rPr>
          <w:color w:val="000000"/>
        </w:rPr>
        <w:t>g</w:t>
      </w:r>
      <w:r w:rsidRPr="002011EB">
        <w:rPr>
          <w:color w:val="000000"/>
          <w:spacing w:val="-1"/>
        </w:rPr>
        <w:t>e</w:t>
      </w:r>
      <w:r w:rsidRPr="002011EB">
        <w:rPr>
          <w:color w:val="000000"/>
        </w:rPr>
        <w:t>ment info</w:t>
      </w:r>
      <w:r w:rsidRPr="002011EB">
        <w:rPr>
          <w:color w:val="000000"/>
          <w:spacing w:val="1"/>
        </w:rPr>
        <w:t>r</w:t>
      </w:r>
      <w:r w:rsidRPr="002011EB">
        <w:rPr>
          <w:color w:val="000000"/>
        </w:rPr>
        <w:t>med of</w:t>
      </w:r>
      <w:r w:rsidRPr="002011EB">
        <w:rPr>
          <w:color w:val="000000"/>
          <w:spacing w:val="-1"/>
        </w:rPr>
        <w:t xml:space="preserve"> a</w:t>
      </w:r>
      <w:r w:rsidRPr="002011EB">
        <w:rPr>
          <w:color w:val="000000"/>
          <w:spacing w:val="1"/>
        </w:rPr>
        <w:t>r</w:t>
      </w:r>
      <w:r w:rsidRPr="002011EB">
        <w:rPr>
          <w:color w:val="000000"/>
          <w:spacing w:val="-1"/>
        </w:rPr>
        <w:t>e</w:t>
      </w:r>
      <w:r w:rsidRPr="002011EB">
        <w:rPr>
          <w:color w:val="000000"/>
        </w:rPr>
        <w:t>a</w:t>
      </w:r>
      <w:r w:rsidRPr="002011EB">
        <w:rPr>
          <w:color w:val="000000"/>
          <w:spacing w:val="-1"/>
        </w:rPr>
        <w:t xml:space="preserve"> </w:t>
      </w:r>
      <w:r w:rsidRPr="002011EB">
        <w:rPr>
          <w:color w:val="000000"/>
          <w:spacing w:val="1"/>
        </w:rPr>
        <w:t>a</w:t>
      </w:r>
      <w:r w:rsidRPr="002011EB">
        <w:rPr>
          <w:color w:val="000000"/>
          <w:spacing w:val="-1"/>
        </w:rPr>
        <w:t>c</w:t>
      </w:r>
      <w:r w:rsidRPr="002011EB">
        <w:rPr>
          <w:color w:val="000000"/>
        </w:rPr>
        <w:t>t</w:t>
      </w:r>
      <w:r w:rsidRPr="002011EB">
        <w:rPr>
          <w:color w:val="000000"/>
          <w:spacing w:val="1"/>
        </w:rPr>
        <w:t>i</w:t>
      </w:r>
      <w:r w:rsidRPr="002011EB">
        <w:rPr>
          <w:color w:val="000000"/>
        </w:rPr>
        <w:t>vi</w:t>
      </w:r>
      <w:r w:rsidRPr="002011EB">
        <w:rPr>
          <w:color w:val="000000"/>
          <w:spacing w:val="1"/>
        </w:rPr>
        <w:t>t</w:t>
      </w:r>
      <w:r w:rsidRPr="002011EB">
        <w:rPr>
          <w:color w:val="000000"/>
        </w:rPr>
        <w:t xml:space="preserve">ies </w:t>
      </w:r>
      <w:r w:rsidRPr="002011EB">
        <w:rPr>
          <w:color w:val="000000"/>
          <w:spacing w:val="-1"/>
        </w:rPr>
        <w:t>a</w:t>
      </w:r>
      <w:r w:rsidRPr="002011EB">
        <w:rPr>
          <w:color w:val="000000"/>
        </w:rPr>
        <w:t>nd of</w:t>
      </w:r>
      <w:r w:rsidRPr="002011EB">
        <w:rPr>
          <w:color w:val="000000"/>
          <w:spacing w:val="-1"/>
        </w:rPr>
        <w:t xml:space="preserve"> a</w:t>
      </w:r>
      <w:r w:rsidRPr="002011EB">
        <w:rPr>
          <w:color w:val="000000"/>
          <w:spacing w:val="5"/>
        </w:rPr>
        <w:t>n</w:t>
      </w:r>
      <w:r w:rsidRPr="002011EB">
        <w:rPr>
          <w:color w:val="000000"/>
        </w:rPr>
        <w:t>y</w:t>
      </w:r>
      <w:r w:rsidRPr="002011EB">
        <w:rPr>
          <w:color w:val="000000"/>
          <w:spacing w:val="-2"/>
        </w:rPr>
        <w:t xml:space="preserve"> </w:t>
      </w:r>
      <w:r w:rsidRPr="002011EB">
        <w:rPr>
          <w:color w:val="000000"/>
        </w:rPr>
        <w:t>si</w:t>
      </w:r>
      <w:r w:rsidRPr="002011EB">
        <w:rPr>
          <w:color w:val="000000"/>
          <w:spacing w:val="-2"/>
        </w:rPr>
        <w:t>g</w:t>
      </w:r>
      <w:r w:rsidRPr="002011EB">
        <w:rPr>
          <w:color w:val="000000"/>
        </w:rPr>
        <w:t>n</w:t>
      </w:r>
      <w:r w:rsidRPr="002011EB">
        <w:rPr>
          <w:color w:val="000000"/>
          <w:spacing w:val="3"/>
        </w:rPr>
        <w:t>i</w:t>
      </w:r>
      <w:r w:rsidRPr="002011EB">
        <w:rPr>
          <w:color w:val="000000"/>
        </w:rPr>
        <w:t>fi</w:t>
      </w:r>
      <w:r w:rsidRPr="002011EB">
        <w:rPr>
          <w:color w:val="000000"/>
          <w:spacing w:val="-1"/>
        </w:rPr>
        <w:t>ca</w:t>
      </w:r>
      <w:r w:rsidRPr="002011EB">
        <w:rPr>
          <w:color w:val="000000"/>
        </w:rPr>
        <w:t>nt prob</w:t>
      </w:r>
      <w:r w:rsidRPr="002011EB">
        <w:rPr>
          <w:color w:val="000000"/>
          <w:spacing w:val="2"/>
        </w:rPr>
        <w:t>l</w:t>
      </w:r>
      <w:r w:rsidRPr="002011EB">
        <w:rPr>
          <w:color w:val="000000"/>
          <w:spacing w:val="-1"/>
        </w:rPr>
        <w:t>e</w:t>
      </w:r>
      <w:r w:rsidRPr="002011EB">
        <w:rPr>
          <w:color w:val="000000"/>
        </w:rPr>
        <w:t>ms.</w:t>
      </w:r>
    </w:p>
    <w:p w14:paraId="0059E1C7" w14:textId="77777777" w:rsidR="00F50412" w:rsidRPr="008578BA" w:rsidRDefault="002011EB" w:rsidP="002011EB">
      <w:pPr>
        <w:pStyle w:val="ListParagraph"/>
        <w:numPr>
          <w:ilvl w:val="0"/>
          <w:numId w:val="11"/>
        </w:numPr>
        <w:rPr>
          <w:b/>
        </w:rPr>
      </w:pPr>
      <w:r w:rsidRPr="002011EB">
        <w:rPr>
          <w:color w:val="000000"/>
        </w:rPr>
        <w:t xml:space="preserve">Attends </w:t>
      </w:r>
      <w:r w:rsidRPr="002011EB">
        <w:rPr>
          <w:color w:val="000000"/>
          <w:spacing w:val="-1"/>
        </w:rPr>
        <w:t>a</w:t>
      </w:r>
      <w:r w:rsidRPr="002011EB">
        <w:rPr>
          <w:color w:val="000000"/>
        </w:rPr>
        <w:t>nd p</w:t>
      </w:r>
      <w:r w:rsidRPr="002011EB">
        <w:rPr>
          <w:color w:val="000000"/>
          <w:spacing w:val="-1"/>
        </w:rPr>
        <w:t>a</w:t>
      </w:r>
      <w:r w:rsidRPr="002011EB">
        <w:rPr>
          <w:color w:val="000000"/>
        </w:rPr>
        <w:t>rticip</w:t>
      </w:r>
      <w:r w:rsidRPr="002011EB">
        <w:rPr>
          <w:color w:val="000000"/>
          <w:spacing w:val="-1"/>
        </w:rPr>
        <w:t>a</w:t>
      </w:r>
      <w:r w:rsidRPr="002011EB">
        <w:rPr>
          <w:color w:val="000000"/>
          <w:spacing w:val="3"/>
        </w:rPr>
        <w:t>t</w:t>
      </w:r>
      <w:r w:rsidRPr="002011EB">
        <w:rPr>
          <w:color w:val="000000"/>
          <w:spacing w:val="-1"/>
        </w:rPr>
        <w:t>e</w:t>
      </w:r>
      <w:r w:rsidRPr="002011EB">
        <w:rPr>
          <w:color w:val="000000"/>
        </w:rPr>
        <w:t xml:space="preserve">s in </w:t>
      </w:r>
      <w:r w:rsidRPr="002011EB">
        <w:rPr>
          <w:color w:val="000000"/>
          <w:spacing w:val="1"/>
        </w:rPr>
        <w:t>m</w:t>
      </w:r>
      <w:r w:rsidRPr="002011EB">
        <w:rPr>
          <w:color w:val="000000"/>
          <w:spacing w:val="-1"/>
        </w:rPr>
        <w:t>ee</w:t>
      </w:r>
      <w:r w:rsidRPr="002011EB">
        <w:rPr>
          <w:color w:val="000000"/>
        </w:rPr>
        <w:t>t</w:t>
      </w:r>
      <w:r w:rsidRPr="002011EB">
        <w:rPr>
          <w:color w:val="000000"/>
          <w:spacing w:val="1"/>
        </w:rPr>
        <w:t>i</w:t>
      </w:r>
      <w:r w:rsidRPr="002011EB">
        <w:rPr>
          <w:color w:val="000000"/>
        </w:rPr>
        <w:t>n</w:t>
      </w:r>
      <w:r w:rsidRPr="002011EB">
        <w:rPr>
          <w:color w:val="000000"/>
          <w:spacing w:val="-2"/>
        </w:rPr>
        <w:t>g</w:t>
      </w:r>
      <w:r w:rsidRPr="002011EB">
        <w:rPr>
          <w:color w:val="000000"/>
        </w:rPr>
        <w:t>s as</w:t>
      </w:r>
      <w:r w:rsidRPr="002011EB">
        <w:rPr>
          <w:color w:val="000000"/>
          <w:spacing w:val="2"/>
        </w:rPr>
        <w:t xml:space="preserve"> </w:t>
      </w:r>
      <w:r w:rsidRPr="002011EB">
        <w:rPr>
          <w:color w:val="000000"/>
        </w:rPr>
        <w:t>r</w:t>
      </w:r>
      <w:r w:rsidRPr="002011EB">
        <w:rPr>
          <w:color w:val="000000"/>
          <w:spacing w:val="-2"/>
        </w:rPr>
        <w:t>e</w:t>
      </w:r>
      <w:r w:rsidRPr="002011EB">
        <w:rPr>
          <w:color w:val="000000"/>
        </w:rPr>
        <w:t>qui</w:t>
      </w:r>
      <w:r w:rsidRPr="002011EB">
        <w:rPr>
          <w:color w:val="000000"/>
          <w:spacing w:val="2"/>
        </w:rPr>
        <w:t>r</w:t>
      </w:r>
      <w:r w:rsidRPr="002011EB">
        <w:rPr>
          <w:color w:val="000000"/>
          <w:spacing w:val="-1"/>
        </w:rPr>
        <w:t>e</w:t>
      </w:r>
      <w:r w:rsidRPr="002011EB">
        <w:rPr>
          <w:color w:val="000000"/>
        </w:rPr>
        <w:t>d.</w:t>
      </w:r>
    </w:p>
    <w:p w14:paraId="41869120" w14:textId="5AEFB12F" w:rsidR="0081269F" w:rsidRPr="008578BA" w:rsidRDefault="00C925BD" w:rsidP="0081269F">
      <w:pPr>
        <w:pStyle w:val="ListParagraph"/>
        <w:numPr>
          <w:ilvl w:val="0"/>
          <w:numId w:val="11"/>
        </w:numPr>
        <w:rPr>
          <w:b/>
        </w:rPr>
      </w:pPr>
      <w:r>
        <w:rPr>
          <w:color w:val="000000"/>
        </w:rPr>
        <w:t>Develops, implements, and refines a Medent Provider Assessment tool to evaluate Medent Utilization and quantify efficiencies/opportunities (e.g., time saved per patient</w:t>
      </w:r>
      <w:r w:rsidR="00B26522">
        <w:rPr>
          <w:color w:val="000000"/>
        </w:rPr>
        <w:t xml:space="preserve">, reduction in clicks).  A report card/summary of findings </w:t>
      </w:r>
      <w:r w:rsidR="0081269F">
        <w:rPr>
          <w:color w:val="000000"/>
        </w:rPr>
        <w:t xml:space="preserve">would be shared back to providers.  </w:t>
      </w:r>
    </w:p>
    <w:p w14:paraId="13373E80" w14:textId="28E9A084" w:rsidR="00C925BD" w:rsidRPr="008578BA" w:rsidRDefault="0081269F" w:rsidP="0081269F">
      <w:pPr>
        <w:pStyle w:val="ListParagraph"/>
        <w:numPr>
          <w:ilvl w:val="0"/>
          <w:numId w:val="11"/>
        </w:numPr>
        <w:rPr>
          <w:b/>
        </w:rPr>
      </w:pPr>
      <w:r>
        <w:rPr>
          <w:color w:val="000000"/>
        </w:rPr>
        <w:t xml:space="preserve">As a result of assessments, the Medent Optimization Specialist will </w:t>
      </w:r>
      <w:r w:rsidRPr="0081269F">
        <w:rPr>
          <w:color w:val="000000"/>
        </w:rPr>
        <w:t>c</w:t>
      </w:r>
      <w:r w:rsidRPr="008578BA">
        <w:t>ollaborate with providers to update Medent/optimize customizations available in the program (e.g., development of care plans for top diagnoses, development of templates, development of ‘smart phrases’, customization of favorites bar) to facilitate high provider performance with the medical record.</w:t>
      </w:r>
    </w:p>
    <w:p w14:paraId="0E20F3B6" w14:textId="73F43B52" w:rsidR="00A8434F" w:rsidRPr="008578BA" w:rsidRDefault="008F1108" w:rsidP="0081269F">
      <w:pPr>
        <w:pStyle w:val="ListParagraph"/>
        <w:numPr>
          <w:ilvl w:val="0"/>
          <w:numId w:val="11"/>
        </w:numPr>
        <w:rPr>
          <w:b/>
        </w:rPr>
      </w:pPr>
      <w:r>
        <w:t>Engage in o</w:t>
      </w:r>
      <w:r w:rsidR="00A8434F">
        <w:t xml:space="preserve">ngoing group and individualized quality improvement initiatives as they relate to barriers in efficiency and utilization of Medent with applicable data metric analysis and reporting to administrative team and applicable users. </w:t>
      </w:r>
    </w:p>
    <w:p w14:paraId="4965789C" w14:textId="1D2B8A47" w:rsidR="00F14C57" w:rsidRDefault="00557598">
      <w:pPr>
        <w:rPr>
          <w:b/>
        </w:rPr>
      </w:pPr>
      <w:r>
        <w:rPr>
          <w:b/>
        </w:rPr>
        <w:t xml:space="preserve">Knowledge, </w:t>
      </w:r>
      <w:r w:rsidR="008578BA">
        <w:rPr>
          <w:b/>
        </w:rPr>
        <w:t>skills,</w:t>
      </w:r>
      <w:r>
        <w:rPr>
          <w:b/>
        </w:rPr>
        <w:t xml:space="preserve"> and requirements</w:t>
      </w:r>
    </w:p>
    <w:p w14:paraId="54D0E526" w14:textId="77777777" w:rsidR="002011EB" w:rsidRPr="002011EB" w:rsidRDefault="00295466" w:rsidP="002011EB">
      <w:pPr>
        <w:pStyle w:val="ListParagraph"/>
        <w:numPr>
          <w:ilvl w:val="0"/>
          <w:numId w:val="13"/>
        </w:numPr>
        <w:rPr>
          <w:b/>
        </w:rPr>
      </w:pPr>
      <w:r>
        <w:t xml:space="preserve">Medent </w:t>
      </w:r>
      <w:r w:rsidRPr="008578BA">
        <w:t>system super-user</w:t>
      </w:r>
    </w:p>
    <w:p w14:paraId="6CF3C51C" w14:textId="77777777" w:rsidR="002011EB" w:rsidRPr="002011EB" w:rsidRDefault="002011EB" w:rsidP="002011EB">
      <w:pPr>
        <w:pStyle w:val="ListParagraph"/>
        <w:numPr>
          <w:ilvl w:val="0"/>
          <w:numId w:val="13"/>
        </w:numPr>
        <w:rPr>
          <w:b/>
        </w:rPr>
      </w:pPr>
      <w:r>
        <w:t>Microsoft Office Products</w:t>
      </w:r>
    </w:p>
    <w:p w14:paraId="5EDDA8FF" w14:textId="77777777" w:rsidR="002011EB" w:rsidRPr="002011EB" w:rsidRDefault="002011EB" w:rsidP="002011EB">
      <w:pPr>
        <w:pStyle w:val="ListParagraph"/>
        <w:numPr>
          <w:ilvl w:val="0"/>
          <w:numId w:val="13"/>
        </w:numPr>
        <w:rPr>
          <w:b/>
        </w:rPr>
      </w:pPr>
      <w:r>
        <w:t xml:space="preserve">Ability to communicate effectively, both orally and in writing. </w:t>
      </w:r>
    </w:p>
    <w:p w14:paraId="78A93924" w14:textId="77777777" w:rsidR="002011EB" w:rsidRPr="002011EB" w:rsidRDefault="002011EB" w:rsidP="002011EB">
      <w:pPr>
        <w:pStyle w:val="ListParagraph"/>
        <w:numPr>
          <w:ilvl w:val="0"/>
          <w:numId w:val="13"/>
        </w:numPr>
        <w:rPr>
          <w:b/>
        </w:rPr>
      </w:pPr>
      <w:r>
        <w:t xml:space="preserve">High degree of professionalism and confidentiality required. </w:t>
      </w:r>
    </w:p>
    <w:p w14:paraId="0F02199C" w14:textId="77777777" w:rsidR="002011EB" w:rsidRPr="002011EB" w:rsidRDefault="002011EB" w:rsidP="002011EB">
      <w:pPr>
        <w:pStyle w:val="ListParagraph"/>
        <w:numPr>
          <w:ilvl w:val="0"/>
          <w:numId w:val="13"/>
        </w:numPr>
        <w:rPr>
          <w:b/>
        </w:rPr>
      </w:pPr>
      <w:r>
        <w:t xml:space="preserve">Considerable knowledge of IT practices, technology, techniques, and terminology. </w:t>
      </w:r>
    </w:p>
    <w:p w14:paraId="5E9D2F24" w14:textId="77777777" w:rsidR="002011EB" w:rsidRPr="002011EB" w:rsidRDefault="002011EB" w:rsidP="002011EB">
      <w:pPr>
        <w:pStyle w:val="ListParagraph"/>
        <w:numPr>
          <w:ilvl w:val="0"/>
          <w:numId w:val="13"/>
        </w:numPr>
        <w:rPr>
          <w:b/>
        </w:rPr>
      </w:pPr>
      <w:r>
        <w:t>Considerable knowledge of Ambulatory Patient Care settings</w:t>
      </w:r>
    </w:p>
    <w:p w14:paraId="4F265E21" w14:textId="4CCC392C" w:rsidR="002011EB" w:rsidRPr="002011EB" w:rsidRDefault="002011EB" w:rsidP="002011EB">
      <w:pPr>
        <w:pStyle w:val="ListParagraph"/>
        <w:numPr>
          <w:ilvl w:val="0"/>
          <w:numId w:val="13"/>
        </w:numPr>
        <w:rPr>
          <w:b/>
        </w:rPr>
      </w:pPr>
      <w:r>
        <w:t xml:space="preserve">Individual must be detail oriented, </w:t>
      </w:r>
      <w:r w:rsidR="008578BA">
        <w:t>organized,</w:t>
      </w:r>
      <w:r>
        <w:t xml:space="preserve"> and able to adapt to a rapidly growing organization.</w:t>
      </w:r>
    </w:p>
    <w:p w14:paraId="0DF600F7" w14:textId="77777777" w:rsidR="00F14C57" w:rsidRDefault="00F14C57" w:rsidP="00F14C57">
      <w:r>
        <w:t>The above statements are intended to describe the general nature and level of work being performed by people assigned to this position.  They are not intended to be an exhaustive list of responsibilities, duties and skills required for successful performance of this role.</w:t>
      </w:r>
    </w:p>
    <w:p w14:paraId="318FC991" w14:textId="77777777" w:rsidR="00BB2B03" w:rsidRDefault="00BB2B03" w:rsidP="00F14C57">
      <w:pPr>
        <w:rPr>
          <w:b/>
        </w:rPr>
      </w:pPr>
      <w:r>
        <w:rPr>
          <w:b/>
        </w:rPr>
        <w:t>Education and Experience:</w:t>
      </w:r>
    </w:p>
    <w:p w14:paraId="74347E3D" w14:textId="6D39A0C7" w:rsidR="00BB2B03" w:rsidRPr="00BB2B03" w:rsidRDefault="008578BA" w:rsidP="00BB2B03">
      <w:pPr>
        <w:pStyle w:val="ListParagraph"/>
        <w:numPr>
          <w:ilvl w:val="0"/>
          <w:numId w:val="10"/>
        </w:numPr>
        <w:rPr>
          <w:b/>
        </w:rPr>
      </w:pPr>
      <w:r>
        <w:t>Associate</w:t>
      </w:r>
      <w:r w:rsidR="00BB2B03">
        <w:t xml:space="preserve"> degree in a related field preferred</w:t>
      </w:r>
    </w:p>
    <w:p w14:paraId="1CDBDDB4" w14:textId="4A42E4B9" w:rsidR="00BB2B03" w:rsidRPr="00E3127E" w:rsidRDefault="00BB2B03" w:rsidP="00BB2B03">
      <w:pPr>
        <w:pStyle w:val="ListParagraph"/>
        <w:numPr>
          <w:ilvl w:val="0"/>
          <w:numId w:val="10"/>
        </w:numPr>
        <w:rPr>
          <w:b/>
        </w:rPr>
      </w:pPr>
      <w:r>
        <w:t xml:space="preserve">At least 3 years of </w:t>
      </w:r>
      <w:r w:rsidR="00E3127E">
        <w:t xml:space="preserve">Electronic Medical Record experience </w:t>
      </w:r>
      <w:r>
        <w:t>at the IS level</w:t>
      </w:r>
    </w:p>
    <w:p w14:paraId="034D6BEC" w14:textId="3578FB60" w:rsidR="00E3127E" w:rsidRPr="00BB2B03" w:rsidRDefault="00E3127E" w:rsidP="00BB2B03">
      <w:pPr>
        <w:pStyle w:val="ListParagraph"/>
        <w:numPr>
          <w:ilvl w:val="0"/>
          <w:numId w:val="10"/>
        </w:numPr>
        <w:rPr>
          <w:b/>
        </w:rPr>
      </w:pPr>
      <w:r>
        <w:t xml:space="preserve">Medent experience/superuser experience preferred </w:t>
      </w:r>
    </w:p>
    <w:p w14:paraId="39D4F977" w14:textId="11158A7F" w:rsidR="00557AAB" w:rsidRPr="008578BA" w:rsidRDefault="00557AAB" w:rsidP="002011EB">
      <w:pPr>
        <w:pStyle w:val="ListParagraph"/>
        <w:numPr>
          <w:ilvl w:val="0"/>
          <w:numId w:val="10"/>
        </w:numPr>
        <w:rPr>
          <w:b/>
        </w:rPr>
      </w:pPr>
      <w:r>
        <w:t>Experience working in an Ambulatory Patient Care setting preferred</w:t>
      </w:r>
    </w:p>
    <w:p w14:paraId="026EE901" w14:textId="088CC953" w:rsidR="0081269F" w:rsidRPr="002011EB" w:rsidRDefault="0081269F" w:rsidP="002011EB">
      <w:pPr>
        <w:pStyle w:val="ListParagraph"/>
        <w:numPr>
          <w:ilvl w:val="0"/>
          <w:numId w:val="10"/>
        </w:numPr>
        <w:rPr>
          <w:b/>
        </w:rPr>
      </w:pPr>
      <w:r>
        <w:t>Experience working directly with providers</w:t>
      </w:r>
    </w:p>
    <w:p w14:paraId="3A73111D" w14:textId="77777777" w:rsidR="00F14C57" w:rsidRPr="00F14C57" w:rsidRDefault="00F14C57" w:rsidP="00F14C57">
      <w:pPr>
        <w:rPr>
          <w:b/>
        </w:rPr>
      </w:pPr>
      <w:r w:rsidRPr="00F14C57">
        <w:rPr>
          <w:b/>
        </w:rPr>
        <w:t>Physical requirements:</w:t>
      </w:r>
    </w:p>
    <w:p w14:paraId="6B6458EE" w14:textId="77777777" w:rsidR="00F14C57" w:rsidRDefault="006253D3" w:rsidP="00F14C57">
      <w:pPr>
        <w:pStyle w:val="ListParagraph"/>
        <w:numPr>
          <w:ilvl w:val="0"/>
          <w:numId w:val="3"/>
        </w:numPr>
      </w:pPr>
      <w:r>
        <w:t xml:space="preserve">Standing </w:t>
      </w:r>
      <w:r w:rsidR="00B16818">
        <w:t>–</w:t>
      </w:r>
      <w:r>
        <w:t xml:space="preserve"> </w:t>
      </w:r>
      <w:r w:rsidR="00B16818">
        <w:t>20%</w:t>
      </w:r>
    </w:p>
    <w:p w14:paraId="03B482AC" w14:textId="77777777" w:rsidR="00F14C57" w:rsidRDefault="00F14C57" w:rsidP="00F14C57">
      <w:pPr>
        <w:pStyle w:val="ListParagraph"/>
        <w:numPr>
          <w:ilvl w:val="0"/>
          <w:numId w:val="3"/>
        </w:numPr>
      </w:pPr>
      <w:r>
        <w:t>Si</w:t>
      </w:r>
      <w:r w:rsidR="006253D3">
        <w:t xml:space="preserve">tting </w:t>
      </w:r>
      <w:r w:rsidR="00B16818">
        <w:t>–</w:t>
      </w:r>
      <w:r w:rsidR="006253D3">
        <w:t xml:space="preserve"> </w:t>
      </w:r>
      <w:r w:rsidR="00B16818">
        <w:t>60%</w:t>
      </w:r>
    </w:p>
    <w:p w14:paraId="3F05BCA7" w14:textId="77777777" w:rsidR="00F14C57" w:rsidRDefault="006253D3" w:rsidP="00F14C57">
      <w:pPr>
        <w:pStyle w:val="ListParagraph"/>
        <w:numPr>
          <w:ilvl w:val="0"/>
          <w:numId w:val="3"/>
        </w:numPr>
      </w:pPr>
      <w:proofErr w:type="gramStart"/>
      <w:r>
        <w:t>Reaching</w:t>
      </w:r>
      <w:r w:rsidR="00B16818">
        <w:t>—10</w:t>
      </w:r>
      <w:proofErr w:type="gramEnd"/>
      <w:r w:rsidR="00B16818">
        <w:t>%</w:t>
      </w:r>
    </w:p>
    <w:p w14:paraId="5A232709" w14:textId="77777777" w:rsidR="00F14C57" w:rsidRDefault="006253D3" w:rsidP="00F14C57">
      <w:pPr>
        <w:pStyle w:val="ListParagraph"/>
        <w:numPr>
          <w:ilvl w:val="0"/>
          <w:numId w:val="3"/>
        </w:numPr>
      </w:pPr>
      <w:r>
        <w:t xml:space="preserve">Bending </w:t>
      </w:r>
      <w:r w:rsidR="00B16818">
        <w:t>– 10%</w:t>
      </w:r>
    </w:p>
    <w:p w14:paraId="119D7258" w14:textId="77777777" w:rsidR="00F14C57" w:rsidRDefault="00F14C57" w:rsidP="00F14C57">
      <w:pPr>
        <w:pStyle w:val="ListParagraph"/>
        <w:numPr>
          <w:ilvl w:val="0"/>
          <w:numId w:val="3"/>
        </w:numPr>
      </w:pPr>
      <w:r>
        <w:t>Lifting – must be able to lift 40 lb.</w:t>
      </w:r>
    </w:p>
    <w:p w14:paraId="603846ED" w14:textId="77777777" w:rsidR="00F14C57" w:rsidRPr="00E02DD9" w:rsidRDefault="00F14C57" w:rsidP="00F14C57">
      <w:pPr>
        <w:rPr>
          <w:b/>
        </w:rPr>
      </w:pPr>
      <w:r w:rsidRPr="00E02DD9">
        <w:rPr>
          <w:b/>
        </w:rPr>
        <w:t>Working environment:</w:t>
      </w:r>
    </w:p>
    <w:p w14:paraId="6A05CB56" w14:textId="0263E206" w:rsidR="00F14C57" w:rsidRDefault="00F14C57" w:rsidP="00E02DD9">
      <w:pPr>
        <w:pStyle w:val="ListParagraph"/>
        <w:numPr>
          <w:ilvl w:val="0"/>
          <w:numId w:val="4"/>
        </w:numPr>
      </w:pPr>
      <w:r>
        <w:t xml:space="preserve">Pleasant </w:t>
      </w:r>
      <w:r w:rsidR="008578BA">
        <w:t>conditions:</w:t>
      </w:r>
      <w:r>
        <w:t xml:space="preserve"> comfortable indoor climate</w:t>
      </w:r>
      <w:r w:rsidR="00E02DD9">
        <w:t xml:space="preserve"> with suitable equipment and tools to carry out the responsibilities of the job.</w:t>
      </w:r>
    </w:p>
    <w:p w14:paraId="7B5688E4" w14:textId="77777777" w:rsidR="00F14C57" w:rsidRDefault="00F14C57" w:rsidP="00F14C57">
      <w:pPr>
        <w:pStyle w:val="ListParagraph"/>
        <w:numPr>
          <w:ilvl w:val="0"/>
          <w:numId w:val="4"/>
        </w:numPr>
      </w:pPr>
      <w:r>
        <w:t>Persons in this job may be exposed to communicable disease through patient care and interaction.</w:t>
      </w:r>
    </w:p>
    <w:p w14:paraId="41CE8D30" w14:textId="77777777" w:rsidR="00731515" w:rsidRDefault="00731515" w:rsidP="00731515">
      <w:pPr>
        <w:pStyle w:val="ListParagraph"/>
        <w:ind w:left="360"/>
      </w:pPr>
      <w:r>
        <w:t>I have reviewed the above job description and accept this position with the acknowledgement that I am willing and able to meet all requirements and expectations.</w:t>
      </w:r>
    </w:p>
    <w:p w14:paraId="2C0B35BE" w14:textId="77777777" w:rsidR="00731515" w:rsidRDefault="00731515" w:rsidP="00731515">
      <w:pPr>
        <w:pStyle w:val="ListParagraph"/>
        <w:ind w:left="360"/>
      </w:pPr>
    </w:p>
    <w:p w14:paraId="4519828E" w14:textId="77777777" w:rsidR="00731515" w:rsidRDefault="00731515" w:rsidP="00731515">
      <w:pPr>
        <w:pStyle w:val="ListParagraph"/>
        <w:ind w:left="360"/>
      </w:pPr>
      <w:r>
        <w:t>_____________________________________</w:t>
      </w:r>
      <w:r>
        <w:tab/>
      </w:r>
      <w:r>
        <w:tab/>
      </w:r>
      <w:r>
        <w:tab/>
        <w:t>_________________</w:t>
      </w:r>
    </w:p>
    <w:p w14:paraId="7EB254D4" w14:textId="77777777" w:rsidR="00731515" w:rsidRDefault="00731515" w:rsidP="00731515">
      <w:pPr>
        <w:pStyle w:val="ListParagraph"/>
        <w:ind w:left="360"/>
      </w:pPr>
      <w:r>
        <w:t>Employee Signature</w:t>
      </w:r>
      <w:r>
        <w:tab/>
      </w:r>
      <w:r>
        <w:tab/>
      </w:r>
      <w:r>
        <w:tab/>
      </w:r>
      <w:r>
        <w:tab/>
      </w:r>
      <w:r>
        <w:tab/>
      </w:r>
      <w:r>
        <w:tab/>
      </w:r>
      <w:r>
        <w:tab/>
        <w:t>Date</w:t>
      </w:r>
    </w:p>
    <w:p w14:paraId="1A6D41A7" w14:textId="77777777" w:rsidR="00731515" w:rsidRDefault="00731515" w:rsidP="00731515">
      <w:pPr>
        <w:pStyle w:val="ListParagraph"/>
        <w:ind w:left="360"/>
      </w:pPr>
    </w:p>
    <w:p w14:paraId="6C7C683A" w14:textId="77777777" w:rsidR="00731515" w:rsidRDefault="00731515" w:rsidP="00731515">
      <w:pPr>
        <w:pStyle w:val="ListParagraph"/>
        <w:ind w:left="360"/>
      </w:pPr>
      <w:r>
        <w:t>_____________________________________</w:t>
      </w:r>
    </w:p>
    <w:p w14:paraId="7BB75AA0" w14:textId="77777777" w:rsidR="00731515" w:rsidRDefault="00731515" w:rsidP="00731515">
      <w:pPr>
        <w:pStyle w:val="ListParagraph"/>
        <w:ind w:left="360"/>
      </w:pPr>
      <w:r>
        <w:t>Print Name</w:t>
      </w:r>
    </w:p>
    <w:sectPr w:rsidR="00731515" w:rsidSect="00697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6A2F" w14:textId="77777777" w:rsidR="00CA598C" w:rsidRDefault="00CA598C" w:rsidP="00A20DA2">
      <w:pPr>
        <w:spacing w:after="0" w:line="240" w:lineRule="auto"/>
      </w:pPr>
      <w:r>
        <w:separator/>
      </w:r>
    </w:p>
  </w:endnote>
  <w:endnote w:type="continuationSeparator" w:id="0">
    <w:p w14:paraId="2FE3EB57" w14:textId="77777777" w:rsidR="00CA598C" w:rsidRDefault="00CA598C" w:rsidP="00A2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BB17" w14:textId="77777777" w:rsidR="00A20DA2" w:rsidRDefault="006253D3" w:rsidP="006253D3">
    <w:pPr>
      <w:pStyle w:val="Footer"/>
    </w:pPr>
    <w:r>
      <w:tab/>
    </w:r>
    <w:r>
      <w:fldChar w:fldCharType="begin"/>
    </w:r>
    <w:r>
      <w:instrText xml:space="preserve"> PAGE  \* Arabic  \* MERGEFORMAT </w:instrText>
    </w:r>
    <w:r>
      <w:fldChar w:fldCharType="separate"/>
    </w:r>
    <w:r w:rsidR="00982210">
      <w:rPr>
        <w:noProof/>
      </w:rPr>
      <w:t>2</w:t>
    </w:r>
    <w:r>
      <w:fldChar w:fldCharType="end"/>
    </w:r>
    <w:r w:rsidR="002011EB">
      <w:tab/>
      <w:t>11/12/2021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26E9" w14:textId="77777777" w:rsidR="00CA598C" w:rsidRDefault="00CA598C" w:rsidP="00A20DA2">
      <w:pPr>
        <w:spacing w:after="0" w:line="240" w:lineRule="auto"/>
      </w:pPr>
      <w:r>
        <w:separator/>
      </w:r>
    </w:p>
  </w:footnote>
  <w:footnote w:type="continuationSeparator" w:id="0">
    <w:p w14:paraId="739EB829" w14:textId="77777777" w:rsidR="00CA598C" w:rsidRDefault="00CA598C" w:rsidP="00A20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968"/>
    <w:multiLevelType w:val="hybridMultilevel"/>
    <w:tmpl w:val="DD9A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8309F"/>
    <w:multiLevelType w:val="hybridMultilevel"/>
    <w:tmpl w:val="EF70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7D81"/>
    <w:multiLevelType w:val="hybridMultilevel"/>
    <w:tmpl w:val="469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42F7C"/>
    <w:multiLevelType w:val="hybridMultilevel"/>
    <w:tmpl w:val="EC5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C2AD4"/>
    <w:multiLevelType w:val="hybridMultilevel"/>
    <w:tmpl w:val="72F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51C87"/>
    <w:multiLevelType w:val="hybridMultilevel"/>
    <w:tmpl w:val="5574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413B4"/>
    <w:multiLevelType w:val="hybridMultilevel"/>
    <w:tmpl w:val="1868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04616"/>
    <w:multiLevelType w:val="hybridMultilevel"/>
    <w:tmpl w:val="F8B2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338C2"/>
    <w:multiLevelType w:val="hybridMultilevel"/>
    <w:tmpl w:val="3EB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53415"/>
    <w:multiLevelType w:val="hybridMultilevel"/>
    <w:tmpl w:val="AF22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77655"/>
    <w:multiLevelType w:val="hybridMultilevel"/>
    <w:tmpl w:val="C3D8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63AA8"/>
    <w:multiLevelType w:val="hybridMultilevel"/>
    <w:tmpl w:val="16E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
  </w:num>
  <w:num w:numId="5">
    <w:abstractNumId w:val="2"/>
  </w:num>
  <w:num w:numId="6">
    <w:abstractNumId w:val="1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5AD452-5F09-4B19-B11A-280890F71A18}"/>
    <w:docVar w:name="dgnword-eventsink" w:val="414675216"/>
  </w:docVars>
  <w:rsids>
    <w:rsidRoot w:val="0046171F"/>
    <w:rsid w:val="00086122"/>
    <w:rsid w:val="001508F0"/>
    <w:rsid w:val="00174EAF"/>
    <w:rsid w:val="001A059D"/>
    <w:rsid w:val="002011EB"/>
    <w:rsid w:val="00233DB8"/>
    <w:rsid w:val="002527D0"/>
    <w:rsid w:val="00261660"/>
    <w:rsid w:val="00295466"/>
    <w:rsid w:val="0046171F"/>
    <w:rsid w:val="004C3CC0"/>
    <w:rsid w:val="004E2C7C"/>
    <w:rsid w:val="004E6D3F"/>
    <w:rsid w:val="004F3EA3"/>
    <w:rsid w:val="00512D76"/>
    <w:rsid w:val="00557598"/>
    <w:rsid w:val="00557AAB"/>
    <w:rsid w:val="00585C38"/>
    <w:rsid w:val="005C7B8D"/>
    <w:rsid w:val="006253D3"/>
    <w:rsid w:val="006970FB"/>
    <w:rsid w:val="006E1E4F"/>
    <w:rsid w:val="00726B3E"/>
    <w:rsid w:val="00731515"/>
    <w:rsid w:val="007C0AD3"/>
    <w:rsid w:val="007C6B93"/>
    <w:rsid w:val="007E5F98"/>
    <w:rsid w:val="0081269F"/>
    <w:rsid w:val="008578BA"/>
    <w:rsid w:val="008D3717"/>
    <w:rsid w:val="008F1108"/>
    <w:rsid w:val="00982210"/>
    <w:rsid w:val="00987DC1"/>
    <w:rsid w:val="009943BF"/>
    <w:rsid w:val="009C6A4E"/>
    <w:rsid w:val="00A20DA2"/>
    <w:rsid w:val="00A5510E"/>
    <w:rsid w:val="00A6021E"/>
    <w:rsid w:val="00A8434F"/>
    <w:rsid w:val="00AA1814"/>
    <w:rsid w:val="00AC4640"/>
    <w:rsid w:val="00B12FEB"/>
    <w:rsid w:val="00B16818"/>
    <w:rsid w:val="00B26522"/>
    <w:rsid w:val="00BB2B03"/>
    <w:rsid w:val="00C10F3F"/>
    <w:rsid w:val="00C654D3"/>
    <w:rsid w:val="00C925BD"/>
    <w:rsid w:val="00CA598C"/>
    <w:rsid w:val="00D616D0"/>
    <w:rsid w:val="00DA7C5D"/>
    <w:rsid w:val="00E02DD9"/>
    <w:rsid w:val="00E3127E"/>
    <w:rsid w:val="00E534EF"/>
    <w:rsid w:val="00EB6B08"/>
    <w:rsid w:val="00F14C57"/>
    <w:rsid w:val="00F43C5E"/>
    <w:rsid w:val="00F50412"/>
    <w:rsid w:val="00FA71DF"/>
    <w:rsid w:val="00FC1034"/>
    <w:rsid w:val="00FC5632"/>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FFC2"/>
  <w15:docId w15:val="{E4BC06DE-3B94-430D-BD88-EC0FC790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C57"/>
    <w:pPr>
      <w:ind w:left="720"/>
      <w:contextualSpacing/>
    </w:pPr>
  </w:style>
  <w:style w:type="paragraph" w:styleId="BalloonText">
    <w:name w:val="Balloon Text"/>
    <w:basedOn w:val="Normal"/>
    <w:link w:val="BalloonTextChar"/>
    <w:uiPriority w:val="99"/>
    <w:semiHidden/>
    <w:unhideWhenUsed/>
    <w:rsid w:val="00C654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4D3"/>
    <w:rPr>
      <w:rFonts w:ascii="Tahoma" w:hAnsi="Tahoma" w:cs="Tahoma"/>
      <w:sz w:val="16"/>
      <w:szCs w:val="16"/>
    </w:rPr>
  </w:style>
  <w:style w:type="paragraph" w:styleId="Header">
    <w:name w:val="header"/>
    <w:basedOn w:val="Normal"/>
    <w:link w:val="HeaderChar"/>
    <w:uiPriority w:val="99"/>
    <w:unhideWhenUsed/>
    <w:rsid w:val="00A20DA2"/>
    <w:pPr>
      <w:tabs>
        <w:tab w:val="center" w:pos="4680"/>
        <w:tab w:val="right" w:pos="9360"/>
      </w:tabs>
    </w:pPr>
  </w:style>
  <w:style w:type="character" w:customStyle="1" w:styleId="HeaderChar">
    <w:name w:val="Header Char"/>
    <w:link w:val="Header"/>
    <w:uiPriority w:val="99"/>
    <w:rsid w:val="00A20DA2"/>
    <w:rPr>
      <w:sz w:val="22"/>
      <w:szCs w:val="22"/>
    </w:rPr>
  </w:style>
  <w:style w:type="paragraph" w:styleId="Footer">
    <w:name w:val="footer"/>
    <w:basedOn w:val="Normal"/>
    <w:link w:val="FooterChar"/>
    <w:uiPriority w:val="99"/>
    <w:unhideWhenUsed/>
    <w:rsid w:val="00A20DA2"/>
    <w:pPr>
      <w:tabs>
        <w:tab w:val="center" w:pos="4680"/>
        <w:tab w:val="right" w:pos="9360"/>
      </w:tabs>
    </w:pPr>
  </w:style>
  <w:style w:type="character" w:customStyle="1" w:styleId="FooterChar">
    <w:name w:val="Footer Char"/>
    <w:link w:val="Footer"/>
    <w:uiPriority w:val="99"/>
    <w:rsid w:val="00A20DA2"/>
    <w:rPr>
      <w:sz w:val="22"/>
      <w:szCs w:val="22"/>
    </w:rPr>
  </w:style>
  <w:style w:type="paragraph" w:styleId="Revision">
    <w:name w:val="Revision"/>
    <w:hidden/>
    <w:uiPriority w:val="99"/>
    <w:semiHidden/>
    <w:rsid w:val="00D616D0"/>
    <w:rPr>
      <w:sz w:val="22"/>
      <w:szCs w:val="22"/>
    </w:rPr>
  </w:style>
  <w:style w:type="character" w:styleId="CommentReference">
    <w:name w:val="annotation reference"/>
    <w:basedOn w:val="DefaultParagraphFont"/>
    <w:uiPriority w:val="99"/>
    <w:semiHidden/>
    <w:unhideWhenUsed/>
    <w:rsid w:val="00086122"/>
    <w:rPr>
      <w:sz w:val="16"/>
      <w:szCs w:val="16"/>
    </w:rPr>
  </w:style>
  <w:style w:type="paragraph" w:styleId="CommentText">
    <w:name w:val="annotation text"/>
    <w:basedOn w:val="Normal"/>
    <w:link w:val="CommentTextChar"/>
    <w:uiPriority w:val="99"/>
    <w:unhideWhenUsed/>
    <w:rsid w:val="00086122"/>
    <w:pPr>
      <w:spacing w:line="240" w:lineRule="auto"/>
    </w:pPr>
    <w:rPr>
      <w:sz w:val="20"/>
      <w:szCs w:val="20"/>
    </w:rPr>
  </w:style>
  <w:style w:type="character" w:customStyle="1" w:styleId="CommentTextChar">
    <w:name w:val="Comment Text Char"/>
    <w:basedOn w:val="DefaultParagraphFont"/>
    <w:link w:val="CommentText"/>
    <w:uiPriority w:val="99"/>
    <w:rsid w:val="00086122"/>
  </w:style>
  <w:style w:type="paragraph" w:styleId="CommentSubject">
    <w:name w:val="annotation subject"/>
    <w:basedOn w:val="CommentText"/>
    <w:next w:val="CommentText"/>
    <w:link w:val="CommentSubjectChar"/>
    <w:uiPriority w:val="99"/>
    <w:semiHidden/>
    <w:unhideWhenUsed/>
    <w:rsid w:val="00086122"/>
    <w:rPr>
      <w:b/>
      <w:bCs/>
    </w:rPr>
  </w:style>
  <w:style w:type="character" w:customStyle="1" w:styleId="CommentSubjectChar">
    <w:name w:val="Comment Subject Char"/>
    <w:basedOn w:val="CommentTextChar"/>
    <w:link w:val="CommentSubject"/>
    <w:uiPriority w:val="99"/>
    <w:semiHidden/>
    <w:rsid w:val="00086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3112-E375-4A88-9A03-018590E2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Hogben, Sarah</dc:creator>
  <cp:lastModifiedBy>Penoyer, Jeffrey</cp:lastModifiedBy>
  <cp:revision>3</cp:revision>
  <cp:lastPrinted>2016-11-02T19:49:00Z</cp:lastPrinted>
  <dcterms:created xsi:type="dcterms:W3CDTF">2022-02-23T15:22:00Z</dcterms:created>
  <dcterms:modified xsi:type="dcterms:W3CDTF">2022-02-23T15:25:00Z</dcterms:modified>
</cp:coreProperties>
</file>